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>Главному редактору редакции газеты «</w:t>
      </w:r>
      <w:proofErr w:type="spellStart"/>
      <w:r w:rsidRPr="0010240E">
        <w:rPr>
          <w:sz w:val="26"/>
          <w:szCs w:val="26"/>
        </w:rPr>
        <w:t>Тан</w:t>
      </w:r>
      <w:proofErr w:type="spellEnd"/>
      <w:r w:rsidRPr="0010240E">
        <w:rPr>
          <w:sz w:val="26"/>
          <w:szCs w:val="26"/>
        </w:rPr>
        <w:t>»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ул. Ленина, д. 98, с. Старосубхангулово, 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>Бурзянский район, 453580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Главам сельских поселений </w:t>
      </w:r>
    </w:p>
    <w:p w:rsidR="00970A19" w:rsidRPr="0010240E" w:rsidRDefault="00970A19" w:rsidP="00536DF1">
      <w:pPr>
        <w:rPr>
          <w:sz w:val="26"/>
          <w:szCs w:val="26"/>
        </w:rPr>
      </w:pPr>
    </w:p>
    <w:p w:rsidR="006166A8" w:rsidRPr="006A3816" w:rsidRDefault="00970A19" w:rsidP="006166A8">
      <w:pPr>
        <w:jc w:val="center"/>
      </w:pPr>
      <w:r w:rsidRPr="0010240E">
        <w:rPr>
          <w:sz w:val="26"/>
          <w:szCs w:val="26"/>
        </w:rPr>
        <w:t>Для публикации на страницах районной газеты «</w:t>
      </w:r>
      <w:proofErr w:type="spellStart"/>
      <w:r w:rsidRPr="0010240E">
        <w:rPr>
          <w:sz w:val="26"/>
          <w:szCs w:val="26"/>
        </w:rPr>
        <w:t>Тан</w:t>
      </w:r>
      <w:proofErr w:type="spellEnd"/>
      <w:r w:rsidRPr="0010240E">
        <w:rPr>
          <w:sz w:val="26"/>
          <w:szCs w:val="26"/>
        </w:rPr>
        <w:t xml:space="preserve">» и на сайтах органов местного </w:t>
      </w:r>
      <w:r w:rsidRPr="006A3816">
        <w:t>самоуправления направляю статью следующего содержания:</w:t>
      </w:r>
    </w:p>
    <w:p w:rsidR="00BD2822" w:rsidRPr="006A3816" w:rsidRDefault="00970A19" w:rsidP="006166A8">
      <w:pPr>
        <w:jc w:val="center"/>
      </w:pPr>
      <w:r w:rsidRPr="006A3816">
        <w:t>«</w:t>
      </w:r>
      <w:r w:rsidR="006A3816" w:rsidRPr="006A3816">
        <w:rPr>
          <w:bCs/>
          <w:color w:val="333333"/>
          <w:shd w:val="clear" w:color="auto" w:fill="FFFFFF"/>
        </w:rPr>
        <w:t>Принят закон о создании государственной информационной системы «Единая централизованная цифровая платформа в социальной сфере»</w:t>
      </w:r>
      <w:r w:rsidRPr="006A3816">
        <w:t>.</w:t>
      </w:r>
    </w:p>
    <w:p w:rsid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 xml:space="preserve">Размещение информации в государственной информационной системе «Единая централизованная цифровая платформа в социальной сфере», а также получение данной информации из указанной системы осуществляется в соответствии с Федеральным законом «О государственной </w:t>
      </w:r>
      <w:r w:rsidRPr="006A3816">
        <w:rPr>
          <w:color w:val="333333"/>
          <w:sz w:val="28"/>
          <w:szCs w:val="28"/>
        </w:rPr>
        <w:t>социальной помощи».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Указанная система является федеральной государственной информационной системой, создаваемой в целях: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- автоматизации процессов предоставления мер социальной защиты (поддержки), социальных услуг в рамках социального обслуживания и государственной социальной по</w:t>
      </w:r>
      <w:r w:rsidRPr="006A3816">
        <w:rPr>
          <w:color w:val="333333"/>
          <w:sz w:val="28"/>
          <w:szCs w:val="28"/>
        </w:rPr>
        <w:t>мощи, иных социальных гарантий;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- обеспечения граждан, а также органов государственной власти, органов местного самоуправления, организаций, предоставляющих меры социальной защиты (поддержки), информацией о мерах социальной защиты</w:t>
      </w:r>
      <w:r w:rsidRPr="006A3816">
        <w:rPr>
          <w:color w:val="333333"/>
          <w:sz w:val="28"/>
          <w:szCs w:val="28"/>
        </w:rPr>
        <w:t xml:space="preserve"> (поддержки).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Единая цифровая платформа обеспечивает формирование и ведение классификатора мер социальной защиты (поддержки), перечня категорий получателей мер социальной защиты (поддержки); предоставление участникам информации об основаниях, условиях, способах, формах и фактах предоставления мер социальной защиты (поддержки) в соответствии с действующим законодательством Российской Федерации, а также сведений об организациях, предоставляющих меры социальной защиты (поддержки); выявления граждан, нуждающихся в получе</w:t>
      </w:r>
      <w:r w:rsidRPr="006A3816">
        <w:rPr>
          <w:color w:val="333333"/>
          <w:sz w:val="28"/>
          <w:szCs w:val="28"/>
        </w:rPr>
        <w:t>нии мер социальной защиты и др.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Оператором единой цифровой платформы является Фонд пенсионного и социального страхования Российской Федераци</w:t>
      </w:r>
      <w:bookmarkStart w:id="0" w:name="_GoBack"/>
      <w:bookmarkEnd w:id="0"/>
      <w:r w:rsidRPr="006A3816">
        <w:rPr>
          <w:color w:val="333333"/>
          <w:sz w:val="28"/>
          <w:szCs w:val="28"/>
        </w:rPr>
        <w:t>и.</w:t>
      </w:r>
    </w:p>
    <w:p w:rsidR="0010240E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Закон вступает в силу с 1 января 2024 года, за исключением положений, для которых установлен иной срок вступления их в силу. Со дня вступления в силу закона по 31 декабря 2024 года включительно устанавливается переходный период, в течение которого Фонд пенсионного и социального страхования Российской Федерации, органы государственной власти и местного самоуправления, организации, находящиеся в ведении органов государственной власти и органов местного самоуправления, проводят организационные и технологические мероприятия в целях реализации принятых положений.</w:t>
      </w:r>
    </w:p>
    <w:p w:rsidR="006A3816" w:rsidRPr="006A3816" w:rsidRDefault="006A3816" w:rsidP="006A3816">
      <w:pPr>
        <w:jc w:val="both"/>
      </w:pPr>
    </w:p>
    <w:p w:rsidR="00794112" w:rsidRPr="006A3816" w:rsidRDefault="00970A19" w:rsidP="006A3816">
      <w:pPr>
        <w:jc w:val="both"/>
      </w:pPr>
      <w:r w:rsidRPr="006A3816">
        <w:t xml:space="preserve">Помощник прокурора Бурзянского района                                 </w:t>
      </w:r>
      <w:r w:rsidR="00331E19" w:rsidRPr="006A3816">
        <w:t xml:space="preserve">           </w:t>
      </w:r>
      <w:r w:rsidRPr="006A3816">
        <w:t xml:space="preserve">    Р.М. Аминев.</w:t>
      </w:r>
    </w:p>
    <w:sectPr w:rsidR="00794112" w:rsidRPr="006A3816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10240E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A3816"/>
    <w:rsid w:val="006E4614"/>
    <w:rsid w:val="00794112"/>
    <w:rsid w:val="00797C38"/>
    <w:rsid w:val="008C632B"/>
    <w:rsid w:val="0090351E"/>
    <w:rsid w:val="00970A19"/>
    <w:rsid w:val="00BA0F4F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2022-07-28T13:14:00Z</dcterms:created>
  <dcterms:modified xsi:type="dcterms:W3CDTF">2023-08-02T07:48:00Z</dcterms:modified>
</cp:coreProperties>
</file>